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00" w:rsidRPr="000E3919" w:rsidRDefault="00C02600" w:rsidP="00C02600">
      <w:pPr>
        <w:pStyle w:val="NoSpacing"/>
        <w:jc w:val="center"/>
        <w:rPr>
          <w:rStyle w:val="Strong"/>
          <w:rFonts w:ascii="Arial" w:hAnsi="Arial" w:cs="Arial"/>
          <w:color w:val="000000"/>
          <w:sz w:val="44"/>
          <w:szCs w:val="44"/>
        </w:rPr>
      </w:pPr>
      <w:r w:rsidRPr="000E3919">
        <w:rPr>
          <w:rStyle w:val="Strong"/>
          <w:rFonts w:ascii="Arial" w:hAnsi="Arial"/>
          <w:color w:val="000000"/>
          <w:sz w:val="44"/>
          <w:szCs w:val="44"/>
        </w:rPr>
        <w:t>Connaissez vos droits</w:t>
      </w:r>
    </w:p>
    <w:p w:rsidR="00C02600" w:rsidRPr="000E3919" w:rsidRDefault="00C02600" w:rsidP="00C02600">
      <w:pPr>
        <w:pStyle w:val="NoSpacing"/>
        <w:jc w:val="center"/>
        <w:rPr>
          <w:rFonts w:ascii="Calibri" w:hAnsi="Calibri" w:cs="Times New Roman"/>
        </w:rPr>
      </w:pPr>
      <w:r w:rsidRPr="000E3919">
        <w:rPr>
          <w:rStyle w:val="Strong"/>
          <w:rFonts w:ascii="Arial" w:hAnsi="Arial"/>
          <w:color w:val="000000"/>
          <w:sz w:val="20"/>
          <w:szCs w:val="20"/>
        </w:rPr>
        <w:t>selon le Titre VI de la loi de 1964 sur les droits civiques</w:t>
      </w:r>
    </w:p>
    <w:p w:rsidR="00C02600" w:rsidRPr="000E3919" w:rsidRDefault="00C02600" w:rsidP="00C02600">
      <w:pPr>
        <w:pStyle w:val="NormalWeb"/>
        <w:rPr>
          <w:rFonts w:ascii="Arial" w:hAnsi="Arial" w:cs="Arial"/>
          <w:color w:val="000000"/>
          <w:sz w:val="20"/>
          <w:szCs w:val="20"/>
        </w:rPr>
      </w:pPr>
      <w:r w:rsidRPr="000E3919">
        <w:rPr>
          <w:rFonts w:ascii="Arial" w:hAnsi="Arial"/>
          <w:color w:val="000000"/>
          <w:sz w:val="20"/>
          <w:szCs w:val="20"/>
        </w:rPr>
        <w:t xml:space="preserve">La Ville de Houston gère ses programmes et services sans discrimination fondée sur la race, la couleur ou l’origine nationale, conformément au Titre VI de la loi sur les droits civiques. Toute personne qui estime avoir été victime de pratique discriminatoire </w:t>
      </w:r>
      <w:r w:rsidR="006A5588" w:rsidRPr="000E3919">
        <w:rPr>
          <w:rFonts w:ascii="Arial" w:hAnsi="Arial"/>
          <w:color w:val="000000"/>
          <w:sz w:val="20"/>
          <w:szCs w:val="20"/>
        </w:rPr>
        <w:t xml:space="preserve">illégale </w:t>
      </w:r>
      <w:r w:rsidRPr="000E3919">
        <w:rPr>
          <w:rFonts w:ascii="Arial" w:hAnsi="Arial"/>
          <w:color w:val="000000"/>
          <w:sz w:val="20"/>
          <w:szCs w:val="20"/>
        </w:rPr>
        <w:t xml:space="preserve">selon le Titre VI peut déposer une plainte auprès de la Ville de Houston. </w:t>
      </w:r>
    </w:p>
    <w:p w:rsidR="00C02600" w:rsidRPr="000E3919" w:rsidRDefault="00C02600" w:rsidP="00C02600">
      <w:pPr>
        <w:pStyle w:val="NormalWeb"/>
        <w:rPr>
          <w:rFonts w:ascii="Arial" w:hAnsi="Arial" w:cs="Arial"/>
          <w:color w:val="000000"/>
          <w:sz w:val="20"/>
          <w:szCs w:val="20"/>
        </w:rPr>
      </w:pPr>
      <w:r w:rsidRPr="000E3919">
        <w:rPr>
          <w:rFonts w:ascii="Arial" w:hAnsi="Arial"/>
          <w:color w:val="000000"/>
          <w:sz w:val="20"/>
          <w:szCs w:val="20"/>
        </w:rPr>
        <w:t>Pour de plus amples renseignements sur le Plan relatif au Titre VI de la Ville de Houston et sur les procédures à suivre pour déposer une plainte, veuillez contacter :</w:t>
      </w:r>
    </w:p>
    <w:p w:rsidR="00C02600" w:rsidRPr="000E3919" w:rsidRDefault="00C02600" w:rsidP="00C02600">
      <w:pPr>
        <w:pStyle w:val="NormalWeb"/>
        <w:jc w:val="center"/>
        <w:rPr>
          <w:rFonts w:ascii="Arial" w:hAnsi="Arial" w:cs="Arial"/>
          <w:color w:val="000000"/>
          <w:sz w:val="20"/>
          <w:szCs w:val="20"/>
          <w:lang w:val="en-US"/>
        </w:rPr>
      </w:pPr>
      <w:r w:rsidRPr="000E3919">
        <w:rPr>
          <w:rFonts w:ascii="Arial" w:hAnsi="Arial"/>
          <w:color w:val="000000"/>
          <w:sz w:val="20"/>
          <w:szCs w:val="20"/>
          <w:lang w:val="en-US"/>
        </w:rPr>
        <w:t>Attention : Donald J. Fleming</w:t>
      </w:r>
      <w:r w:rsidRPr="000E3919">
        <w:rPr>
          <w:rFonts w:ascii="Arial" w:hAnsi="Arial"/>
          <w:color w:val="000000"/>
          <w:sz w:val="20"/>
          <w:szCs w:val="20"/>
          <w:lang w:val="en-US"/>
        </w:rPr>
        <w:br/>
        <w:t>Section Chief-Labor Employment &amp; Civil Rights</w:t>
      </w:r>
      <w:r w:rsidRPr="000E3919">
        <w:rPr>
          <w:rFonts w:ascii="Arial" w:hAnsi="Arial"/>
          <w:color w:val="000000"/>
          <w:sz w:val="20"/>
          <w:szCs w:val="20"/>
          <w:lang w:val="en-US"/>
        </w:rPr>
        <w:br/>
        <w:t>Office of the City Attorney</w:t>
      </w:r>
      <w:r w:rsidRPr="000E3919">
        <w:rPr>
          <w:rFonts w:ascii="Arial" w:hAnsi="Arial"/>
          <w:color w:val="000000"/>
          <w:sz w:val="20"/>
          <w:szCs w:val="20"/>
          <w:lang w:val="en-US"/>
        </w:rPr>
        <w:br/>
        <w:t>P.O. Box 368</w:t>
      </w:r>
      <w:r w:rsidRPr="000E3919">
        <w:rPr>
          <w:rFonts w:ascii="Arial" w:hAnsi="Arial"/>
          <w:color w:val="000000"/>
          <w:sz w:val="20"/>
          <w:szCs w:val="20"/>
          <w:lang w:val="en-US"/>
        </w:rPr>
        <w:br/>
        <w:t>Houston, TX 77001</w:t>
      </w:r>
      <w:r w:rsidRPr="000E3919">
        <w:rPr>
          <w:rFonts w:ascii="Arial" w:hAnsi="Arial"/>
          <w:color w:val="000000"/>
          <w:sz w:val="20"/>
          <w:szCs w:val="20"/>
          <w:lang w:val="en-US"/>
        </w:rPr>
        <w:br/>
      </w:r>
      <w:hyperlink r:id="rId5" w:history="1">
        <w:r w:rsidRPr="000E3919">
          <w:rPr>
            <w:rStyle w:val="Hyperlink"/>
            <w:rFonts w:ascii="Arial" w:hAnsi="Arial"/>
            <w:b/>
            <w:bCs/>
            <w:color w:val="1D645D"/>
            <w:sz w:val="20"/>
            <w:szCs w:val="20"/>
            <w:lang w:val="en-US"/>
          </w:rPr>
          <w:t>don.fleming@houstontx.gov</w:t>
        </w:r>
      </w:hyperlink>
    </w:p>
    <w:p w:rsidR="00F204A3" w:rsidRDefault="00C02600" w:rsidP="00833E81">
      <w:pPr>
        <w:pStyle w:val="NormalWeb"/>
        <w:rPr>
          <w:rFonts w:ascii="Arial" w:hAnsi="Arial" w:cs="Arial"/>
          <w:color w:val="000000"/>
          <w:sz w:val="20"/>
          <w:szCs w:val="20"/>
        </w:rPr>
      </w:pPr>
      <w:r w:rsidRPr="000E3919">
        <w:rPr>
          <w:rFonts w:ascii="Arial" w:hAnsi="Arial"/>
          <w:color w:val="000000"/>
          <w:sz w:val="20"/>
          <w:szCs w:val="20"/>
        </w:rPr>
        <w:t>Si vous avez besoin de renseignements dans une autre langue, veuillez appeler le 311.</w:t>
      </w:r>
      <w:bookmarkStart w:id="0" w:name="_GoBack"/>
      <w:bookmarkEnd w:id="0"/>
      <w:r>
        <w:rPr>
          <w:rFonts w:ascii="Arial" w:hAnsi="Arial"/>
          <w:color w:val="000000"/>
          <w:sz w:val="20"/>
          <w:szCs w:val="20"/>
        </w:rPr>
        <w:t xml:space="preserve"> </w:t>
      </w:r>
    </w:p>
    <w:p w:rsidR="00B16CB7" w:rsidRDefault="00B16CB7"/>
    <w:sectPr w:rsidR="00B1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A3"/>
    <w:rsid w:val="000E3919"/>
    <w:rsid w:val="006A5588"/>
    <w:rsid w:val="0077469A"/>
    <w:rsid w:val="00833E81"/>
    <w:rsid w:val="00AD1D67"/>
    <w:rsid w:val="00B16CB7"/>
    <w:rsid w:val="00C02600"/>
    <w:rsid w:val="00DD39DA"/>
    <w:rsid w:val="00F20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D39DA"/>
    <w:pPr>
      <w:framePr w:w="7920" w:h="1980" w:hRule="exact" w:hSpace="180" w:wrap="auto" w:hAnchor="page" w:xAlign="center" w:yAlign="bottom"/>
      <w:spacing w:after="0" w:line="240" w:lineRule="auto"/>
      <w:ind w:left="2880"/>
    </w:pPr>
    <w:rPr>
      <w:rFonts w:ascii="Arial" w:eastAsiaTheme="majorEastAsia" w:hAnsi="Arial" w:cstheme="majorBidi"/>
      <w:b/>
      <w:caps/>
      <w:sz w:val="52"/>
      <w:szCs w:val="24"/>
    </w:rPr>
  </w:style>
  <w:style w:type="paragraph" w:styleId="EnvelopeReturn">
    <w:name w:val="envelope return"/>
    <w:basedOn w:val="Normal"/>
    <w:uiPriority w:val="99"/>
    <w:semiHidden/>
    <w:unhideWhenUsed/>
    <w:rsid w:val="00DD39DA"/>
    <w:pPr>
      <w:spacing w:after="0" w:line="240" w:lineRule="auto"/>
    </w:pPr>
    <w:rPr>
      <w:rFonts w:ascii="Arial" w:eastAsiaTheme="majorEastAsia" w:hAnsi="Arial" w:cstheme="majorBidi"/>
      <w:b/>
      <w:caps/>
      <w:sz w:val="52"/>
      <w:szCs w:val="20"/>
    </w:rPr>
  </w:style>
  <w:style w:type="paragraph" w:styleId="NormalWeb">
    <w:name w:val="Normal (Web)"/>
    <w:basedOn w:val="Normal"/>
    <w:uiPriority w:val="99"/>
    <w:unhideWhenUsed/>
    <w:rsid w:val="00F204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4A3"/>
    <w:rPr>
      <w:b/>
      <w:bCs/>
    </w:rPr>
  </w:style>
  <w:style w:type="character" w:styleId="Hyperlink">
    <w:name w:val="Hyperlink"/>
    <w:basedOn w:val="DefaultParagraphFont"/>
    <w:uiPriority w:val="99"/>
    <w:semiHidden/>
    <w:unhideWhenUsed/>
    <w:rsid w:val="00F204A3"/>
    <w:rPr>
      <w:color w:val="0000FF"/>
      <w:u w:val="single"/>
    </w:rPr>
  </w:style>
  <w:style w:type="character" w:customStyle="1" w:styleId="apple-converted-space">
    <w:name w:val="apple-converted-space"/>
    <w:basedOn w:val="DefaultParagraphFont"/>
    <w:rsid w:val="00F204A3"/>
  </w:style>
  <w:style w:type="paragraph" w:styleId="NoSpacing">
    <w:name w:val="No Spacing"/>
    <w:uiPriority w:val="1"/>
    <w:qFormat/>
    <w:rsid w:val="00F204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D39DA"/>
    <w:pPr>
      <w:framePr w:w="7920" w:h="1980" w:hRule="exact" w:hSpace="180" w:wrap="auto" w:hAnchor="page" w:xAlign="center" w:yAlign="bottom"/>
      <w:spacing w:after="0" w:line="240" w:lineRule="auto"/>
      <w:ind w:left="2880"/>
    </w:pPr>
    <w:rPr>
      <w:rFonts w:ascii="Arial" w:eastAsiaTheme="majorEastAsia" w:hAnsi="Arial" w:cstheme="majorBidi"/>
      <w:b/>
      <w:caps/>
      <w:sz w:val="52"/>
      <w:szCs w:val="24"/>
    </w:rPr>
  </w:style>
  <w:style w:type="paragraph" w:styleId="EnvelopeReturn">
    <w:name w:val="envelope return"/>
    <w:basedOn w:val="Normal"/>
    <w:uiPriority w:val="99"/>
    <w:semiHidden/>
    <w:unhideWhenUsed/>
    <w:rsid w:val="00DD39DA"/>
    <w:pPr>
      <w:spacing w:after="0" w:line="240" w:lineRule="auto"/>
    </w:pPr>
    <w:rPr>
      <w:rFonts w:ascii="Arial" w:eastAsiaTheme="majorEastAsia" w:hAnsi="Arial" w:cstheme="majorBidi"/>
      <w:b/>
      <w:caps/>
      <w:sz w:val="52"/>
      <w:szCs w:val="20"/>
    </w:rPr>
  </w:style>
  <w:style w:type="paragraph" w:styleId="NormalWeb">
    <w:name w:val="Normal (Web)"/>
    <w:basedOn w:val="Normal"/>
    <w:uiPriority w:val="99"/>
    <w:unhideWhenUsed/>
    <w:rsid w:val="00F204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4A3"/>
    <w:rPr>
      <w:b/>
      <w:bCs/>
    </w:rPr>
  </w:style>
  <w:style w:type="character" w:styleId="Hyperlink">
    <w:name w:val="Hyperlink"/>
    <w:basedOn w:val="DefaultParagraphFont"/>
    <w:uiPriority w:val="99"/>
    <w:semiHidden/>
    <w:unhideWhenUsed/>
    <w:rsid w:val="00F204A3"/>
    <w:rPr>
      <w:color w:val="0000FF"/>
      <w:u w:val="single"/>
    </w:rPr>
  </w:style>
  <w:style w:type="character" w:customStyle="1" w:styleId="apple-converted-space">
    <w:name w:val="apple-converted-space"/>
    <w:basedOn w:val="DefaultParagraphFont"/>
    <w:rsid w:val="00F204A3"/>
  </w:style>
  <w:style w:type="paragraph" w:styleId="NoSpacing">
    <w:name w:val="No Spacing"/>
    <w:uiPriority w:val="1"/>
    <w:qFormat/>
    <w:rsid w:val="00F20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9218">
      <w:bodyDiv w:val="1"/>
      <w:marLeft w:val="0"/>
      <w:marRight w:val="0"/>
      <w:marTop w:val="0"/>
      <w:marBottom w:val="0"/>
      <w:divBdr>
        <w:top w:val="none" w:sz="0" w:space="0" w:color="auto"/>
        <w:left w:val="none" w:sz="0" w:space="0" w:color="auto"/>
        <w:bottom w:val="none" w:sz="0" w:space="0" w:color="auto"/>
        <w:right w:val="none" w:sz="0" w:space="0" w:color="auto"/>
      </w:divBdr>
    </w:div>
    <w:div w:id="1496796248">
      <w:bodyDiv w:val="1"/>
      <w:marLeft w:val="0"/>
      <w:marRight w:val="0"/>
      <w:marTop w:val="0"/>
      <w:marBottom w:val="0"/>
      <w:divBdr>
        <w:top w:val="none" w:sz="0" w:space="0" w:color="auto"/>
        <w:left w:val="none" w:sz="0" w:space="0" w:color="auto"/>
        <w:bottom w:val="none" w:sz="0" w:space="0" w:color="auto"/>
        <w:right w:val="none" w:sz="0" w:space="0" w:color="auto"/>
      </w:divBdr>
    </w:div>
    <w:div w:id="15711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fleming@houstontx.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Terence A.- DON</dc:creator>
  <cp:lastModifiedBy>Masterword</cp:lastModifiedBy>
  <cp:revision>5</cp:revision>
  <dcterms:created xsi:type="dcterms:W3CDTF">2017-03-16T20:17:00Z</dcterms:created>
  <dcterms:modified xsi:type="dcterms:W3CDTF">2017-03-21T10:54:00Z</dcterms:modified>
</cp:coreProperties>
</file>